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77"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81"/>
        <w:gridCol w:w="8496"/>
      </w:tblGrid>
      <w:tr>
        <w:tblPrEx>
          <w:shd w:val="clear" w:color="auto" w:fill="ced7e7"/>
        </w:tblPrEx>
        <w:trPr>
          <w:trHeight w:val="292"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Minutes Heading1"/>
            </w:pPr>
            <w:r>
              <w:rPr>
                <w:sz w:val="20"/>
                <w:szCs w:val="20"/>
                <w:shd w:val="nil" w:color="auto" w:fill="auto"/>
                <w:rtl w:val="0"/>
                <w:lang w:val="en-US"/>
              </w:rPr>
              <w:t>Program/Area:</w:t>
            </w:r>
          </w:p>
        </w:tc>
        <w:tc>
          <w:tcPr>
            <w:tcW w:type="dxa" w:w="8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 xml:space="preserve">Improving the Physical Environment </w:t>
            </w:r>
            <w:r>
              <w:rPr>
                <w:rFonts w:ascii="Arial" w:hAnsi="Arial"/>
                <w:u w:color="0000ff"/>
                <w:shd w:val="nil" w:color="auto" w:fill="auto"/>
                <w:rtl w:val="0"/>
                <w:lang w:val="en-US"/>
              </w:rPr>
              <w:t xml:space="preserve">and Education &amp; Economics </w:t>
            </w:r>
            <w:r>
              <w:rPr>
                <w:rFonts w:ascii="Arial" w:hAnsi="Arial"/>
                <w:u w:color="0000ff"/>
                <w:shd w:val="nil" w:color="auto" w:fill="auto"/>
                <w:rtl w:val="0"/>
                <w:lang w:val="en-US"/>
              </w:rPr>
              <w:t>Workgroup</w:t>
            </w:r>
          </w:p>
        </w:tc>
      </w:tr>
      <w:tr>
        <w:tblPrEx>
          <w:shd w:val="clear" w:color="auto" w:fill="ced7e7"/>
        </w:tblPrEx>
        <w:trPr>
          <w:trHeight w:val="852"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Minutes Heading1"/>
            </w:pPr>
            <w:r>
              <w:rPr>
                <w:sz w:val="20"/>
                <w:szCs w:val="20"/>
                <w:shd w:val="nil" w:color="auto" w:fill="auto"/>
                <w:rtl w:val="0"/>
                <w:lang w:val="en-US"/>
              </w:rPr>
              <w:t>Meeting Purpose:</w:t>
            </w:r>
          </w:p>
        </w:tc>
        <w:tc>
          <w:tcPr>
            <w:tcW w:type="dxa" w:w="8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To share ideas, report on activities, and make decisions for projects concerning the improvement of the physical environment in the towns of Covert, Lodi, Ovid, &amp; Romulus.</w:t>
            </w:r>
          </w:p>
        </w:tc>
      </w:tr>
      <w:tr>
        <w:tblPrEx>
          <w:shd w:val="clear" w:color="auto" w:fill="ced7e7"/>
        </w:tblPrEx>
        <w:trPr>
          <w:trHeight w:val="292"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Minutes Heading1"/>
            </w:pPr>
            <w:r>
              <w:rPr>
                <w:sz w:val="20"/>
                <w:szCs w:val="20"/>
                <w:shd w:val="nil" w:color="auto" w:fill="auto"/>
                <w:rtl w:val="0"/>
                <w:lang w:val="en-US"/>
              </w:rPr>
              <w:t xml:space="preserve">Meeting Date: </w:t>
            </w:r>
          </w:p>
        </w:tc>
        <w:tc>
          <w:tcPr>
            <w:tcW w:type="dxa" w:w="8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July 26</w:t>
            </w:r>
            <w:r>
              <w:rPr>
                <w:rFonts w:ascii="Arial" w:hAnsi="Arial"/>
                <w:u w:color="0000ff"/>
                <w:shd w:val="nil" w:color="auto" w:fill="auto"/>
                <w:rtl w:val="0"/>
                <w:lang w:val="en-US"/>
              </w:rPr>
              <w:t>, 2021</w:t>
            </w:r>
          </w:p>
        </w:tc>
      </w:tr>
      <w:tr>
        <w:tblPrEx>
          <w:shd w:val="clear" w:color="auto" w:fill="ced7e7"/>
        </w:tblPrEx>
        <w:trPr>
          <w:trHeight w:val="292"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Minutes Heading1"/>
            </w:pPr>
            <w:r>
              <w:rPr>
                <w:sz w:val="20"/>
                <w:szCs w:val="20"/>
                <w:shd w:val="nil" w:color="auto" w:fill="auto"/>
                <w:rtl w:val="0"/>
                <w:lang w:val="en-US"/>
              </w:rPr>
              <w:t xml:space="preserve">Meeting Time: </w:t>
            </w:r>
          </w:p>
        </w:tc>
        <w:tc>
          <w:tcPr>
            <w:tcW w:type="dxa" w:w="8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6:30pm</w:t>
            </w:r>
            <w:r>
              <w:rPr>
                <w:rFonts w:ascii="Arial" w:hAnsi="Arial"/>
                <w:u w:color="0000ff"/>
                <w:shd w:val="nil" w:color="auto" w:fill="auto"/>
                <w:rtl w:val="0"/>
                <w:lang w:val="en-US"/>
              </w:rPr>
              <w:t>-7:30pm</w:t>
            </w:r>
          </w:p>
        </w:tc>
      </w:tr>
      <w:tr>
        <w:tblPrEx>
          <w:shd w:val="clear" w:color="auto" w:fill="ced7e7"/>
        </w:tblPrEx>
        <w:trPr>
          <w:trHeight w:val="292"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Minutes Heading1"/>
            </w:pPr>
            <w:r>
              <w:rPr>
                <w:sz w:val="20"/>
                <w:szCs w:val="20"/>
                <w:shd w:val="nil" w:color="auto" w:fill="auto"/>
                <w:rtl w:val="0"/>
                <w:lang w:val="en-US"/>
              </w:rPr>
              <w:t xml:space="preserve">Meeting Location: </w:t>
            </w:r>
          </w:p>
        </w:tc>
        <w:tc>
          <w:tcPr>
            <w:tcW w:type="dxa" w:w="8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Zoom</w:t>
            </w:r>
          </w:p>
        </w:tc>
      </w:tr>
      <w:tr>
        <w:tblPrEx>
          <w:shd w:val="clear" w:color="auto" w:fill="ced7e7"/>
        </w:tblPrEx>
        <w:trPr>
          <w:trHeight w:val="292"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Minutes Heading1"/>
            </w:pPr>
            <w:r>
              <w:rPr>
                <w:sz w:val="20"/>
                <w:szCs w:val="20"/>
                <w:u w:color="0000ff"/>
                <w:shd w:val="nil" w:color="auto" w:fill="auto"/>
                <w:rtl w:val="0"/>
                <w:lang w:val="en-US"/>
              </w:rPr>
              <w:t>Workgroup Leader</w:t>
            </w:r>
            <w:r>
              <w:rPr>
                <w:sz w:val="20"/>
                <w:szCs w:val="20"/>
                <w:shd w:val="nil" w:color="auto" w:fill="auto"/>
                <w:rtl w:val="0"/>
                <w:lang w:val="en-US"/>
              </w:rPr>
              <w:t>:</w:t>
            </w:r>
          </w:p>
        </w:tc>
        <w:tc>
          <w:tcPr>
            <w:tcW w:type="dxa" w:w="8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Ave Bauder ( Karel Titus wasn</w:t>
            </w:r>
            <w:r>
              <w:rPr>
                <w:rFonts w:ascii="Arial" w:hAnsi="Arial" w:hint="default"/>
                <w:shd w:val="nil" w:color="auto" w:fill="auto"/>
                <w:rtl w:val="0"/>
                <w:lang w:val="en-US"/>
              </w:rPr>
              <w:t>’</w:t>
            </w:r>
            <w:r>
              <w:rPr>
                <w:rFonts w:ascii="Arial" w:hAnsi="Arial"/>
                <w:shd w:val="nil" w:color="auto" w:fill="auto"/>
                <w:rtl w:val="0"/>
                <w:lang w:val="en-US"/>
              </w:rPr>
              <w:t>t able to attend this time)</w:t>
            </w:r>
          </w:p>
        </w:tc>
      </w:tr>
      <w:tr>
        <w:tblPrEx>
          <w:shd w:val="clear" w:color="auto" w:fill="ced7e7"/>
        </w:tblPrEx>
        <w:trPr>
          <w:trHeight w:val="562"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Minutes Heading1"/>
            </w:pPr>
            <w:r>
              <w:rPr>
                <w:sz w:val="20"/>
                <w:szCs w:val="20"/>
                <w:shd w:val="nil" w:color="auto" w:fill="auto"/>
                <w:rtl w:val="0"/>
                <w:lang w:val="en-US"/>
              </w:rPr>
              <w:t>Attendees:</w:t>
            </w:r>
          </w:p>
        </w:tc>
        <w:tc>
          <w:tcPr>
            <w:tcW w:type="dxa" w:w="8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Theresa Lahr, Kim Pollack, Jean Currie, Tony Del Plato, Deborah Puntenney, Ave Bauder &amp; Bob Romick</w:t>
            </w:r>
          </w:p>
        </w:tc>
      </w:tr>
      <w:tr>
        <w:tblPrEx>
          <w:shd w:val="clear" w:color="auto" w:fill="ced7e7"/>
        </w:tblPrEx>
        <w:trPr>
          <w:trHeight w:val="292" w:hRule="atLeast"/>
        </w:trPr>
        <w:tc>
          <w:tcPr>
            <w:tcW w:type="dxa" w:w="22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Minutes Heading1"/>
            </w:pPr>
            <w:r>
              <w:rPr>
                <w:sz w:val="20"/>
                <w:szCs w:val="20"/>
                <w:shd w:val="nil" w:color="auto" w:fill="auto"/>
                <w:rtl w:val="0"/>
                <w:lang w:val="en-US"/>
              </w:rPr>
              <w:t xml:space="preserve">Minutes Issued By: </w:t>
            </w:r>
          </w:p>
        </w:tc>
        <w:tc>
          <w:tcPr>
            <w:tcW w:type="dxa" w:w="8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Kim Pollack</w:t>
            </w:r>
          </w:p>
        </w:tc>
      </w:tr>
    </w:tbl>
    <w:p>
      <w:pPr>
        <w:pStyle w:val="Body"/>
        <w:widowControl w:val="0"/>
        <w:ind w:left="2" w:hanging="2"/>
      </w:pPr>
    </w:p>
    <w:p>
      <w:pPr>
        <w:pStyle w:val="Body"/>
        <w:widowControl w:val="0"/>
      </w:pPr>
    </w:p>
    <w:p>
      <w:pPr>
        <w:pStyle w:val="Body"/>
        <w:rPr>
          <w:rFonts w:ascii="Arial" w:cs="Arial" w:hAnsi="Arial" w:eastAsia="Arial"/>
          <w:sz w:val="20"/>
          <w:szCs w:val="20"/>
        </w:rPr>
      </w:pPr>
    </w:p>
    <w:tbl>
      <w:tblPr>
        <w:tblW w:w="935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43"/>
        <w:gridCol w:w="1448"/>
        <w:gridCol w:w="1368"/>
      </w:tblGrid>
      <w:tr>
        <w:tblPrEx>
          <w:shd w:val="clear" w:color="auto" w:fill="4f81bd"/>
        </w:tblPrEx>
        <w:trPr>
          <w:trHeight w:val="233" w:hRule="atLeast"/>
          <w:tblHeader/>
        </w:trPr>
        <w:tc>
          <w:tcPr>
            <w:tcW w:type="dxa" w:w="6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Next Steps:</w:t>
            </w:r>
            <w:r>
              <w:rPr>
                <w:rFonts w:ascii="Arial" w:hAnsi="Arial"/>
                <w:sz w:val="20"/>
                <w:szCs w:val="20"/>
                <w:shd w:val="nil" w:color="auto" w:fill="auto"/>
                <w:rtl w:val="0"/>
                <w:lang w:val="en-US"/>
              </w:rPr>
              <w:t xml:space="preserve"> (Task, Assigned to, Checkpoint Date)</w:t>
            </w:r>
          </w:p>
        </w:tc>
        <w:tc>
          <w:tcPr>
            <w:tcW w:type="dxa" w:w="1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Owner</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Due Date</w:t>
            </w:r>
          </w:p>
        </w:tc>
      </w:tr>
      <w:tr>
        <w:tblPrEx>
          <w:shd w:val="clear" w:color="auto" w:fill="ced7e7"/>
        </w:tblPrEx>
        <w:trPr>
          <w:trHeight w:val="842" w:hRule="atLeast"/>
        </w:trPr>
        <w:tc>
          <w:tcPr>
            <w:tcW w:type="dxa" w:w="6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w:t>
            </w:r>
            <w:r>
              <w:rPr>
                <w:rFonts w:ascii="Arial" w:hAnsi="Arial"/>
                <w:u w:color="0000ff"/>
                <w:shd w:val="nil" w:color="auto" w:fill="auto"/>
                <w:rtl w:val="0"/>
                <w:lang w:val="en-US"/>
              </w:rPr>
              <w:t>Books: Jean will pick up books from the Bush</w:t>
            </w:r>
            <w:r>
              <w:rPr>
                <w:rFonts w:ascii="Arial" w:hAnsi="Arial" w:hint="default"/>
                <w:u w:color="0000ff"/>
                <w:shd w:val="nil" w:color="auto" w:fill="auto"/>
                <w:rtl w:val="0"/>
                <w:lang w:val="en-US"/>
              </w:rPr>
              <w:t>’</w:t>
            </w:r>
            <w:r>
              <w:rPr>
                <w:rFonts w:ascii="Arial" w:hAnsi="Arial"/>
                <w:u w:color="0000ff"/>
                <w:shd w:val="nil" w:color="auto" w:fill="auto"/>
                <w:rtl w:val="0"/>
                <w:lang w:val="en-US"/>
              </w:rPr>
              <w:t>s and Kim &amp; Jean will sort them and also weed out books at school.</w:t>
            </w:r>
          </w:p>
        </w:tc>
        <w:tc>
          <w:tcPr>
            <w:tcW w:type="dxa" w:w="1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Jean Curry &amp; Kim Pollack</w:t>
            </w: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t>7/28/21</w:t>
            </w:r>
          </w:p>
        </w:tc>
      </w:tr>
      <w:tr>
        <w:tblPrEx>
          <w:shd w:val="clear" w:color="auto" w:fill="ced7e7"/>
        </w:tblPrEx>
        <w:trPr>
          <w:trHeight w:val="300" w:hRule="atLeast"/>
        </w:trPr>
        <w:tc>
          <w:tcPr>
            <w:tcW w:type="dxa" w:w="6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u w:color="0000ff"/>
                <w:shd w:val="nil" w:color="auto" w:fill="auto"/>
                <w:rtl w:val="0"/>
                <w:lang w:val="en-US"/>
              </w:rPr>
              <w:t>[Insert next step]</w:t>
            </w:r>
          </w:p>
        </w:tc>
        <w:tc>
          <w:tcPr>
            <w:tcW w:type="dxa" w:w="1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08" w:hanging="108"/>
        <w:rPr>
          <w:rFonts w:ascii="Arial" w:cs="Arial" w:hAnsi="Arial" w:eastAsia="Arial"/>
          <w:sz w:val="20"/>
          <w:szCs w:val="20"/>
        </w:rPr>
      </w:pPr>
    </w:p>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95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86"/>
      </w:tblGrid>
      <w:tr>
        <w:tblPrEx>
          <w:shd w:val="clear" w:color="auto" w:fill="4f81bd"/>
        </w:tblPrEx>
        <w:trPr>
          <w:trHeight w:val="233" w:hRule="atLeast"/>
          <w:tblHeader/>
        </w:trPr>
        <w:tc>
          <w:tcPr>
            <w:tcW w:type="dxa" w:w="9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Decisions Made:</w:t>
            </w:r>
            <w:r>
              <w:rPr>
                <w:rFonts w:ascii="Arial" w:hAnsi="Arial"/>
                <w:sz w:val="20"/>
                <w:szCs w:val="20"/>
                <w:shd w:val="nil" w:color="auto" w:fill="auto"/>
                <w:rtl w:val="0"/>
                <w:lang w:val="en-US"/>
              </w:rPr>
              <w:t xml:space="preserve"> (What, Why, Impacts)</w:t>
            </w:r>
          </w:p>
        </w:tc>
      </w:tr>
      <w:tr>
        <w:tblPrEx>
          <w:shd w:val="clear" w:color="auto" w:fill="ced7e7"/>
        </w:tblPrEx>
        <w:trPr>
          <w:trHeight w:val="1913" w:hRule="atLeast"/>
        </w:trPr>
        <w:tc>
          <w:tcPr>
            <w:tcW w:type="dxa" w:w="9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numPr>
                <w:ilvl w:val="0"/>
                <w:numId w:val="1"/>
              </w:numPr>
              <w:rPr>
                <w:rFonts w:ascii="Arial" w:hAnsi="Arial"/>
                <w:u w:color="0000ff"/>
                <w:lang w:val="en-US"/>
              </w:rPr>
            </w:pPr>
            <w:r>
              <w:rPr>
                <w:rFonts w:ascii="Arial" w:hAnsi="Arial"/>
                <w:u w:color="0000ff"/>
                <w:shd w:val="nil" w:color="auto" w:fill="auto"/>
                <w:rtl w:val="0"/>
                <w:lang w:val="en-US"/>
              </w:rPr>
              <w:t xml:space="preserve">  [List and describe decision made]</w:t>
            </w:r>
          </w:p>
          <w:p>
            <w:pPr>
              <w:pStyle w:val="header"/>
              <w:numPr>
                <w:ilvl w:val="1"/>
                <w:numId w:val="2"/>
              </w:numPr>
              <w:bidi w:val="0"/>
              <w:ind w:right="0"/>
              <w:jc w:val="left"/>
              <w:rPr>
                <w:rFonts w:ascii="Arial" w:hAnsi="Arial"/>
                <w:u w:color="0000ff"/>
                <w:rtl w:val="0"/>
                <w:lang w:val="en-US"/>
              </w:rPr>
            </w:pPr>
            <w:r>
              <w:rPr>
                <w:rFonts w:ascii="Arial" w:hAnsi="Arial"/>
                <w:u w:color="0000ff"/>
                <w:shd w:val="nil" w:color="auto" w:fill="auto"/>
                <w:rtl w:val="0"/>
                <w:lang w:val="en-US"/>
              </w:rPr>
              <w:t>[Provide additional description of or information about the decision]</w:t>
            </w:r>
          </w:p>
          <w:p>
            <w:pPr>
              <w:pStyle w:val="header"/>
              <w:numPr>
                <w:ilvl w:val="1"/>
                <w:numId w:val="2"/>
              </w:numPr>
              <w:rPr>
                <w:rFonts w:ascii="Arial" w:cs="Arial" w:hAnsi="Arial" w:eastAsia="Arial"/>
                <w:u w:color="0000ff"/>
              </w:rPr>
            </w:pPr>
          </w:p>
          <w:p>
            <w:pPr>
              <w:pStyle w:val="header"/>
              <w:numPr>
                <w:ilvl w:val="0"/>
                <w:numId w:val="3"/>
              </w:numPr>
              <w:bidi w:val="0"/>
              <w:ind w:right="0"/>
              <w:jc w:val="left"/>
              <w:rPr>
                <w:rFonts w:ascii="Arial" w:hAnsi="Arial"/>
                <w:u w:color="0000ff"/>
                <w:rtl w:val="0"/>
                <w:lang w:val="en-US"/>
              </w:rPr>
            </w:pPr>
            <w:r>
              <w:rPr>
                <w:rFonts w:ascii="Arial" w:hAnsi="Arial"/>
                <w:u w:color="0000ff"/>
                <w:shd w:val="nil" w:color="auto" w:fill="auto"/>
                <w:rtl w:val="0"/>
                <w:lang w:val="en-US"/>
              </w:rPr>
              <w:t xml:space="preserve">  [List and describe decision made]</w:t>
            </w:r>
          </w:p>
          <w:p>
            <w:pPr>
              <w:pStyle w:val="header"/>
              <w:numPr>
                <w:ilvl w:val="1"/>
                <w:numId w:val="2"/>
              </w:numPr>
              <w:bidi w:val="0"/>
              <w:ind w:right="0"/>
              <w:jc w:val="left"/>
              <w:rPr>
                <w:rFonts w:ascii="Arial" w:hAnsi="Arial"/>
                <w:u w:color="0000ff"/>
                <w:rtl w:val="0"/>
                <w:lang w:val="en-US"/>
              </w:rPr>
            </w:pPr>
            <w:r>
              <w:rPr>
                <w:rFonts w:ascii="Arial" w:hAnsi="Arial"/>
                <w:u w:color="0000ff"/>
                <w:shd w:val="nil" w:color="auto" w:fill="auto"/>
                <w:rtl w:val="0"/>
                <w:lang w:val="en-US"/>
              </w:rPr>
              <w:t>[Provide additional description of or information about the decision]</w:t>
            </w:r>
            <w:r>
              <w:rPr>
                <w:rFonts w:ascii="Arial" w:cs="Arial" w:hAnsi="Arial" w:eastAsia="Arial"/>
                <w:u w:color="0000ff"/>
                <w:shd w:val="nil" w:color="auto" w:fill="auto"/>
              </w:rPr>
            </w:r>
          </w:p>
        </w:tc>
      </w:tr>
    </w:tbl>
    <w:p>
      <w:pPr>
        <w:pStyle w:val="Body"/>
        <w:widowControl w:val="0"/>
        <w:ind w:left="108" w:hanging="108"/>
        <w:rPr>
          <w:rFonts w:ascii="Arial" w:cs="Arial" w:hAnsi="Arial" w:eastAsia="Arial"/>
          <w:sz w:val="20"/>
          <w:szCs w:val="20"/>
        </w:rPr>
      </w:pPr>
    </w:p>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95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86"/>
      </w:tblGrid>
      <w:tr>
        <w:tblPrEx>
          <w:shd w:val="clear" w:color="auto" w:fill="4f81bd"/>
        </w:tblPrEx>
        <w:trPr>
          <w:trHeight w:val="233" w:hRule="atLeast"/>
          <w:tblHeader/>
        </w:trPr>
        <w:tc>
          <w:tcPr>
            <w:tcW w:type="dxa" w:w="9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Discussion:</w:t>
            </w:r>
            <w:r>
              <w:rPr>
                <w:rFonts w:ascii="Arial" w:hAnsi="Arial"/>
                <w:sz w:val="20"/>
                <w:szCs w:val="20"/>
                <w:shd w:val="nil" w:color="auto" w:fill="auto"/>
                <w:rtl w:val="0"/>
                <w:lang w:val="en-US"/>
              </w:rPr>
              <w:t xml:space="preserve"> (Items/Knowledge Shared)</w:t>
            </w:r>
          </w:p>
        </w:tc>
      </w:tr>
      <w:tr>
        <w:tblPrEx>
          <w:shd w:val="clear" w:color="auto" w:fill="ced7e7"/>
        </w:tblPrEx>
        <w:trPr>
          <w:trHeight w:val="10922" w:hRule="atLeast"/>
        </w:trPr>
        <w:tc>
          <w:tcPr>
            <w:tcW w:type="dxa" w:w="9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u w:color="0000ff"/>
                <w:shd w:val="nil" w:color="auto" w:fill="auto"/>
                <w:lang w:val="en-US"/>
              </w:rPr>
            </w:pPr>
            <w:r>
              <w:rPr>
                <w:rFonts w:ascii="Arial" w:hAnsi="Arial"/>
                <w:u w:color="0000ff"/>
                <w:rtl w:val="0"/>
                <w:lang w:val="en-US"/>
              </w:rPr>
              <w:t>Creating Healthy Schools &amp; Communities Grant/Plan</w:t>
            </w:r>
          </w:p>
          <w:p>
            <w:pPr>
              <w:pStyle w:val="Body"/>
              <w:numPr>
                <w:ilvl w:val="0"/>
                <w:numId w:val="4"/>
              </w:numPr>
              <w:bidi w:val="0"/>
              <w:ind w:right="0"/>
              <w:jc w:val="left"/>
              <w:rPr>
                <w:rFonts w:ascii="Arial" w:hAnsi="Arial"/>
                <w:u w:color="0000ff"/>
                <w:rtl w:val="0"/>
                <w:lang w:val="en-US"/>
              </w:rPr>
            </w:pPr>
            <w:r>
              <w:rPr>
                <w:rFonts w:ascii="Arial" w:hAnsi="Arial"/>
                <w:u w:color="0000ff"/>
                <w:shd w:val="nil" w:color="auto" w:fill="auto"/>
                <w:rtl w:val="0"/>
                <w:lang w:val="en-US"/>
              </w:rPr>
              <w:t>Will only cover towns and school districts: Junius, Lodi, Ovid, Romulus, Seneca Falls, Tyre and Waterloo. The project will also serve the villages within to include Lodi, Ovid, Waterloo. Romulus Central School District, Seneca Falls Central School District, South Seneca Central School District and Waterloo Central School District.</w:t>
            </w:r>
          </w:p>
          <w:p>
            <w:pPr>
              <w:pStyle w:val="Body"/>
              <w:numPr>
                <w:ilvl w:val="0"/>
                <w:numId w:val="4"/>
              </w:numPr>
              <w:bidi w:val="0"/>
              <w:ind w:right="0"/>
              <w:jc w:val="left"/>
              <w:rPr>
                <w:rFonts w:ascii="Arial" w:hAnsi="Arial"/>
                <w:u w:color="0000ff"/>
                <w:rtl w:val="0"/>
                <w:lang w:val="en-US"/>
              </w:rPr>
            </w:pPr>
            <w:r>
              <w:rPr>
                <w:rFonts w:ascii="Arial" w:hAnsi="Arial"/>
                <w:u w:color="0000ff"/>
                <w:shd w:val="nil" w:color="auto" w:fill="auto"/>
                <w:rtl w:val="0"/>
                <w:lang w:val="en-US"/>
              </w:rPr>
              <w:t>Looking for director and part-time planner</w:t>
            </w:r>
          </w:p>
          <w:p>
            <w:pPr>
              <w:pStyle w:val="Body"/>
              <w:rPr>
                <w:rFonts w:ascii="Arial" w:cs="Arial" w:hAnsi="Arial" w:eastAsia="Arial"/>
                <w:u w:color="0000ff"/>
                <w:shd w:val="nil" w:color="auto" w:fill="auto"/>
                <w:lang w:val="en-US"/>
              </w:rPr>
            </w:pPr>
          </w:p>
          <w:p>
            <w:pPr>
              <w:pStyle w:val="Body"/>
              <w:bidi w:val="0"/>
              <w:ind w:left="0" w:right="0" w:firstLine="0"/>
              <w:jc w:val="left"/>
              <w:rPr>
                <w:rFonts w:ascii="Arial" w:cs="Arial" w:hAnsi="Arial" w:eastAsia="Arial"/>
                <w:u w:color="0000ff"/>
                <w:shd w:val="nil" w:color="auto" w:fill="auto"/>
                <w:rtl w:val="0"/>
              </w:rPr>
            </w:pPr>
            <w:r>
              <w:rPr>
                <w:rFonts w:ascii="Arial" w:hAnsi="Arial"/>
                <w:u w:color="0000ff"/>
                <w:shd w:val="nil" w:color="auto" w:fill="auto"/>
                <w:rtl w:val="0"/>
                <w:lang w:val="en-US"/>
              </w:rPr>
              <w:t xml:space="preserve"> Interlaken Park idea</w:t>
            </w:r>
          </w:p>
          <w:p>
            <w:pPr>
              <w:pStyle w:val="Body"/>
              <w:numPr>
                <w:ilvl w:val="0"/>
                <w:numId w:val="4"/>
              </w:numPr>
              <w:bidi w:val="0"/>
              <w:ind w:right="0"/>
              <w:jc w:val="left"/>
              <w:rPr>
                <w:rFonts w:ascii="Arial" w:hAnsi="Arial"/>
                <w:u w:color="0000ff"/>
                <w:rtl w:val="0"/>
                <w:lang w:val="en-US"/>
              </w:rPr>
            </w:pPr>
            <w:r>
              <w:rPr>
                <w:rFonts w:ascii="Arial" w:hAnsi="Arial"/>
                <w:u w:color="0000ff"/>
                <w:shd w:val="nil" w:color="auto" w:fill="auto"/>
                <w:rtl w:val="0"/>
                <w:lang w:val="en-US"/>
              </w:rPr>
              <w:t>Tony applying to Cornell Design Connect due on 7/29</w:t>
            </w:r>
          </w:p>
          <w:p>
            <w:pPr>
              <w:pStyle w:val="Body"/>
              <w:numPr>
                <w:ilvl w:val="0"/>
                <w:numId w:val="4"/>
              </w:numPr>
              <w:rPr>
                <w:rFonts w:ascii="Arial" w:hAnsi="Arial"/>
                <w:u w:color="0000ff"/>
                <w:lang w:val="en-US"/>
              </w:rPr>
            </w:pPr>
            <w:r>
              <w:rPr>
                <w:rFonts w:ascii="Arial" w:hAnsi="Arial"/>
                <w:u w:color="0000ff"/>
                <w:shd w:val="nil" w:color="auto" w:fill="auto"/>
                <w:rtl w:val="0"/>
                <w:lang w:val="en-US"/>
              </w:rPr>
              <w:t xml:space="preserve">Ave said he was willing to look over the application </w:t>
            </w:r>
          </w:p>
          <w:p>
            <w:pPr>
              <w:pStyle w:val="Body"/>
              <w:rPr>
                <w:rFonts w:ascii="Arial" w:cs="Arial" w:hAnsi="Arial" w:eastAsia="Arial"/>
                <w:u w:color="0000ff"/>
                <w:shd w:val="nil" w:color="auto" w:fill="auto"/>
              </w:rPr>
            </w:pPr>
          </w:p>
          <w:p>
            <w:pPr>
              <w:pStyle w:val="Body"/>
              <w:rPr>
                <w:rFonts w:ascii="Arial" w:cs="Arial" w:hAnsi="Arial" w:eastAsia="Arial"/>
                <w:u w:color="0000ff"/>
                <w:shd w:val="nil" w:color="auto" w:fill="auto"/>
              </w:rPr>
            </w:pPr>
            <w:r>
              <w:rPr>
                <w:rFonts w:ascii="Arial" w:hAnsi="Arial" w:hint="default"/>
                <w:u w:color="0000ff"/>
                <w:shd w:val="nil" w:color="auto" w:fill="auto"/>
                <w:rtl w:val="0"/>
                <w:lang w:val="en-US"/>
              </w:rPr>
              <w:t>‘</w:t>
            </w:r>
            <w:r>
              <w:rPr>
                <w:rFonts w:ascii="Arial" w:hAnsi="Arial"/>
                <w:u w:color="0000ff"/>
                <w:shd w:val="nil" w:color="auto" w:fill="auto"/>
                <w:rtl w:val="0"/>
                <w:lang w:val="en-US"/>
              </w:rPr>
              <w:t>Other Side of the Hill</w:t>
            </w:r>
            <w:r>
              <w:rPr>
                <w:rFonts w:ascii="Arial" w:hAnsi="Arial" w:hint="default"/>
                <w:u w:color="0000ff"/>
                <w:shd w:val="nil" w:color="auto" w:fill="auto"/>
                <w:rtl w:val="0"/>
                <w:lang w:val="en-US"/>
              </w:rPr>
              <w:t>’</w:t>
            </w:r>
          </w:p>
          <w:p>
            <w:pPr>
              <w:pStyle w:val="Body"/>
              <w:numPr>
                <w:ilvl w:val="0"/>
                <w:numId w:val="5"/>
              </w:numPr>
              <w:rPr>
                <w:rFonts w:ascii="Arial" w:hAnsi="Arial"/>
                <w:u w:color="0000ff"/>
                <w:lang w:val="en-US"/>
              </w:rPr>
            </w:pPr>
            <w:r>
              <w:rPr>
                <w:rFonts w:ascii="Arial" w:hAnsi="Arial"/>
                <w:u w:color="0000ff"/>
                <w:shd w:val="nil" w:color="auto" w:fill="auto"/>
                <w:rtl w:val="0"/>
                <w:lang w:val="en-US"/>
              </w:rPr>
              <w:t>Ave said "it was one of the coolest things we</w:t>
            </w:r>
            <w:r>
              <w:rPr>
                <w:rFonts w:ascii="Arial" w:hAnsi="Arial" w:hint="default"/>
                <w:u w:color="0000ff"/>
                <w:shd w:val="nil" w:color="auto" w:fill="auto"/>
                <w:rtl w:val="0"/>
                <w:lang w:val="en-US"/>
              </w:rPr>
              <w:t>’</w:t>
            </w:r>
            <w:r>
              <w:rPr>
                <w:rFonts w:ascii="Arial" w:hAnsi="Arial"/>
                <w:u w:color="0000ff"/>
                <w:shd w:val="nil" w:color="auto" w:fill="auto"/>
                <w:rtl w:val="0"/>
                <w:lang w:val="en-US"/>
              </w:rPr>
              <w:t>ve done</w:t>
            </w:r>
            <w:r>
              <w:rPr>
                <w:rFonts w:ascii="Arial" w:hAnsi="Arial" w:hint="default"/>
                <w:u w:color="0000ff"/>
                <w:shd w:val="nil" w:color="auto" w:fill="auto"/>
                <w:rtl w:val="0"/>
                <w:lang w:val="en-US"/>
              </w:rPr>
              <w:t>”</w:t>
            </w:r>
          </w:p>
          <w:p>
            <w:pPr>
              <w:pStyle w:val="Body"/>
              <w:numPr>
                <w:ilvl w:val="0"/>
                <w:numId w:val="5"/>
              </w:numPr>
              <w:rPr>
                <w:rFonts w:ascii="Arial" w:hAnsi="Arial"/>
                <w:u w:color="0000ff"/>
                <w:lang w:val="en-US"/>
              </w:rPr>
            </w:pPr>
            <w:r>
              <w:rPr>
                <w:rFonts w:ascii="Arial" w:hAnsi="Arial"/>
                <w:u w:color="0000ff"/>
                <w:shd w:val="nil" w:color="auto" w:fill="auto"/>
                <w:rtl w:val="0"/>
                <w:lang w:val="en-US"/>
              </w:rPr>
              <w:t>Enjoyable, good model</w:t>
            </w:r>
          </w:p>
          <w:p>
            <w:pPr>
              <w:pStyle w:val="Body"/>
              <w:rPr>
                <w:rFonts w:ascii="Arial" w:cs="Arial" w:hAnsi="Arial" w:eastAsia="Arial"/>
                <w:u w:color="0000ff"/>
                <w:shd w:val="nil" w:color="auto" w:fill="auto"/>
              </w:rPr>
            </w:pPr>
          </w:p>
          <w:p>
            <w:pPr>
              <w:pStyle w:val="Body"/>
              <w:rPr>
                <w:rFonts w:ascii="Arial" w:cs="Arial" w:hAnsi="Arial" w:eastAsia="Arial"/>
                <w:u w:color="0000ff"/>
                <w:shd w:val="nil" w:color="auto" w:fill="auto"/>
              </w:rPr>
            </w:pPr>
            <w:r>
              <w:rPr>
                <w:rFonts w:ascii="Arial" w:hAnsi="Arial"/>
                <w:u w:color="0000ff"/>
                <w:shd w:val="nil" w:color="auto" w:fill="auto"/>
                <w:rtl w:val="0"/>
                <w:lang w:val="en-US"/>
              </w:rPr>
              <w:t>Sustainability</w:t>
            </w:r>
          </w:p>
          <w:p>
            <w:pPr>
              <w:pStyle w:val="Body"/>
              <w:numPr>
                <w:ilvl w:val="0"/>
                <w:numId w:val="5"/>
              </w:numPr>
              <w:rPr>
                <w:rFonts w:ascii="Arial" w:hAnsi="Arial"/>
                <w:u w:color="0000ff"/>
                <w:lang w:val="en-US"/>
              </w:rPr>
            </w:pPr>
            <w:r>
              <w:rPr>
                <w:rFonts w:ascii="Arial" w:hAnsi="Arial"/>
                <w:u w:color="0000ff"/>
                <w:shd w:val="nil" w:color="auto" w:fill="auto"/>
                <w:rtl w:val="0"/>
                <w:lang w:val="en-US"/>
              </w:rPr>
              <w:t>New Lodi Town Hall to possibly become a model</w:t>
            </w:r>
          </w:p>
          <w:p>
            <w:pPr>
              <w:pStyle w:val="Body"/>
              <w:numPr>
                <w:ilvl w:val="0"/>
                <w:numId w:val="5"/>
              </w:numPr>
              <w:rPr>
                <w:rFonts w:ascii="Arial" w:hAnsi="Arial"/>
                <w:u w:color="0000ff"/>
                <w:lang w:val="en-US"/>
              </w:rPr>
            </w:pPr>
            <w:r>
              <w:rPr>
                <w:rFonts w:ascii="Arial" w:hAnsi="Arial"/>
                <w:u w:color="0000ff"/>
                <w:shd w:val="nil" w:color="auto" w:fill="auto"/>
                <w:rtl w:val="0"/>
                <w:lang w:val="en-US"/>
              </w:rPr>
              <w:t>Lodi moving toward becoming a Climate Smart Community</w:t>
            </w:r>
          </w:p>
          <w:p>
            <w:pPr>
              <w:pStyle w:val="Body"/>
              <w:numPr>
                <w:ilvl w:val="0"/>
                <w:numId w:val="5"/>
              </w:numPr>
              <w:rPr>
                <w:rFonts w:ascii="Arial" w:hAnsi="Arial"/>
                <w:u w:color="0000ff"/>
                <w:lang w:val="en-US"/>
              </w:rPr>
            </w:pPr>
            <w:r>
              <w:rPr>
                <w:rFonts w:ascii="Arial" w:hAnsi="Arial"/>
                <w:u w:color="0000ff"/>
                <w:shd w:val="nil" w:color="auto" w:fill="auto"/>
                <w:rtl w:val="0"/>
                <w:lang w:val="en-US"/>
              </w:rPr>
              <w:t>Composting meeting in early September</w:t>
            </w:r>
          </w:p>
          <w:p>
            <w:pPr>
              <w:pStyle w:val="Body"/>
              <w:numPr>
                <w:ilvl w:val="0"/>
                <w:numId w:val="5"/>
              </w:numPr>
              <w:rPr>
                <w:rFonts w:ascii="Arial" w:hAnsi="Arial"/>
                <w:u w:color="0000ff"/>
                <w:lang w:val="en-US"/>
              </w:rPr>
            </w:pPr>
            <w:r>
              <w:rPr>
                <w:rFonts w:ascii="Arial" w:hAnsi="Arial"/>
                <w:u w:color="0000ff"/>
                <w:shd w:val="nil" w:color="auto" w:fill="auto"/>
                <w:rtl w:val="0"/>
                <w:lang w:val="en-US"/>
              </w:rPr>
              <w:t>Cornell Climate Stewards training will run for 12 weeks starting 9/9 via zoom deadline August 30th to apply</w:t>
            </w:r>
          </w:p>
          <w:p>
            <w:pPr>
              <w:pStyle w:val="Body"/>
              <w:rPr>
                <w:rFonts w:ascii="Arial" w:cs="Arial" w:hAnsi="Arial" w:eastAsia="Arial"/>
                <w:u w:color="0000ff"/>
                <w:shd w:val="nil" w:color="auto" w:fill="auto"/>
              </w:rPr>
            </w:pPr>
          </w:p>
          <w:p>
            <w:pPr>
              <w:pStyle w:val="Body"/>
              <w:rPr>
                <w:rFonts w:ascii="Arial" w:cs="Arial" w:hAnsi="Arial" w:eastAsia="Arial"/>
                <w:u w:color="0000ff"/>
                <w:shd w:val="nil" w:color="auto" w:fill="auto"/>
              </w:rPr>
            </w:pPr>
            <w:r>
              <w:rPr>
                <w:rFonts w:ascii="Arial" w:hAnsi="Arial"/>
                <w:u w:color="0000ff"/>
                <w:shd w:val="nil" w:color="auto" w:fill="auto"/>
                <w:rtl w:val="0"/>
                <w:lang w:val="en-US"/>
              </w:rPr>
              <w:t>Resident Health Promotion Project</w:t>
            </w:r>
          </w:p>
          <w:p>
            <w:pPr>
              <w:pStyle w:val="Body"/>
              <w:numPr>
                <w:ilvl w:val="0"/>
                <w:numId w:val="5"/>
              </w:numPr>
              <w:rPr>
                <w:rFonts w:ascii="Arial" w:hAnsi="Arial"/>
                <w:u w:color="0000ff"/>
                <w:lang w:val="en-US"/>
              </w:rPr>
            </w:pPr>
            <w:r>
              <w:rPr>
                <w:rFonts w:ascii="Arial" w:hAnsi="Arial"/>
                <w:u w:color="0000ff"/>
                <w:shd w:val="nil" w:color="auto" w:fill="auto"/>
                <w:rtl w:val="0"/>
                <w:lang w:val="en-US"/>
              </w:rPr>
              <w:t>Possibly Joey Borst will do a project</w:t>
            </w:r>
          </w:p>
          <w:p>
            <w:pPr>
              <w:pStyle w:val="Body"/>
              <w:numPr>
                <w:ilvl w:val="0"/>
                <w:numId w:val="5"/>
              </w:numPr>
              <w:rPr>
                <w:rFonts w:ascii="Arial" w:hAnsi="Arial"/>
                <w:u w:color="0000ff"/>
                <w:lang w:val="en-US"/>
              </w:rPr>
            </w:pPr>
            <w:r>
              <w:rPr>
                <w:rFonts w:ascii="Arial" w:hAnsi="Arial"/>
                <w:u w:color="0000ff"/>
                <w:shd w:val="nil" w:color="auto" w:fill="auto"/>
                <w:rtl w:val="0"/>
                <w:lang w:val="en-US"/>
              </w:rPr>
              <w:t>Kristin</w:t>
            </w:r>
            <w:r>
              <w:rPr>
                <w:rFonts w:ascii="Arial" w:hAnsi="Arial" w:hint="default"/>
                <w:u w:color="0000ff"/>
                <w:shd w:val="nil" w:color="auto" w:fill="auto"/>
                <w:rtl w:val="0"/>
                <w:lang w:val="en-US"/>
              </w:rPr>
              <w:t>’</w:t>
            </w:r>
            <w:r>
              <w:rPr>
                <w:rFonts w:ascii="Arial" w:hAnsi="Arial"/>
                <w:u w:color="0000ff"/>
                <w:shd w:val="nil" w:color="auto" w:fill="auto"/>
                <w:rtl w:val="0"/>
                <w:lang w:val="en-US"/>
              </w:rPr>
              <w:t>s friend possibly doing a CPR Class</w:t>
            </w:r>
          </w:p>
          <w:p>
            <w:pPr>
              <w:pStyle w:val="Body"/>
              <w:rPr>
                <w:rFonts w:ascii="Arial" w:cs="Arial" w:hAnsi="Arial" w:eastAsia="Arial"/>
                <w:u w:color="0000ff"/>
                <w:shd w:val="nil" w:color="auto" w:fill="auto"/>
              </w:rPr>
            </w:pPr>
          </w:p>
          <w:p>
            <w:pPr>
              <w:pStyle w:val="Body"/>
              <w:rPr>
                <w:rFonts w:ascii="Arial" w:cs="Arial" w:hAnsi="Arial" w:eastAsia="Arial"/>
                <w:u w:color="0000ff"/>
                <w:shd w:val="nil" w:color="auto" w:fill="auto"/>
              </w:rPr>
            </w:pPr>
            <w:r>
              <w:rPr>
                <w:rFonts w:ascii="Arial" w:hAnsi="Arial"/>
                <w:u w:color="0000ff"/>
                <w:shd w:val="nil" w:color="auto" w:fill="auto"/>
                <w:rtl w:val="0"/>
                <w:lang w:val="en-US"/>
              </w:rPr>
              <w:t>STEPS Events</w:t>
            </w:r>
          </w:p>
          <w:p>
            <w:pPr>
              <w:pStyle w:val="Body"/>
              <w:numPr>
                <w:ilvl w:val="0"/>
                <w:numId w:val="5"/>
              </w:numPr>
              <w:rPr>
                <w:rFonts w:ascii="Arial" w:hAnsi="Arial"/>
                <w:u w:color="0000ff"/>
                <w:lang w:val="en-US"/>
              </w:rPr>
            </w:pPr>
            <w:r>
              <w:rPr>
                <w:rFonts w:ascii="Arial" w:hAnsi="Arial"/>
                <w:u w:color="0000ff"/>
                <w:shd w:val="nil" w:color="auto" w:fill="auto"/>
                <w:rtl w:val="0"/>
                <w:lang w:val="en-US"/>
              </w:rPr>
              <w:t>What</w:t>
            </w:r>
            <w:r>
              <w:rPr>
                <w:rFonts w:ascii="Arial" w:hAnsi="Arial" w:hint="default"/>
                <w:u w:color="0000ff"/>
                <w:shd w:val="nil" w:color="auto" w:fill="auto"/>
                <w:rtl w:val="0"/>
                <w:lang w:val="en-US"/>
              </w:rPr>
              <w:t>’</w:t>
            </w:r>
            <w:r>
              <w:rPr>
                <w:rFonts w:ascii="Arial" w:hAnsi="Arial"/>
                <w:u w:color="0000ff"/>
                <w:shd w:val="nil" w:color="auto" w:fill="auto"/>
                <w:rtl w:val="0"/>
                <w:lang w:val="en-US"/>
              </w:rPr>
              <w:t>s Next Risers event August 16th</w:t>
            </w:r>
          </w:p>
          <w:p>
            <w:pPr>
              <w:pStyle w:val="Body"/>
              <w:numPr>
                <w:ilvl w:val="0"/>
                <w:numId w:val="5"/>
              </w:numPr>
              <w:rPr>
                <w:rFonts w:ascii="Arial" w:hAnsi="Arial"/>
                <w:u w:color="0000ff"/>
                <w:lang w:val="en-US"/>
              </w:rPr>
            </w:pPr>
            <w:r>
              <w:rPr>
                <w:rFonts w:ascii="Arial" w:hAnsi="Arial"/>
                <w:u w:color="0000ff"/>
                <w:shd w:val="nil" w:color="auto" w:fill="auto"/>
                <w:rtl w:val="0"/>
                <w:lang w:val="en-US"/>
              </w:rPr>
              <w:t>Kitchen Table Event August 19th</w:t>
            </w:r>
          </w:p>
          <w:p>
            <w:pPr>
              <w:pStyle w:val="Body"/>
              <w:numPr>
                <w:ilvl w:val="0"/>
                <w:numId w:val="5"/>
              </w:numPr>
              <w:rPr>
                <w:rFonts w:ascii="Arial" w:hAnsi="Arial"/>
                <w:u w:color="0000ff"/>
                <w:lang w:val="en-US"/>
              </w:rPr>
            </w:pPr>
            <w:r>
              <w:rPr>
                <w:rFonts w:ascii="Arial" w:hAnsi="Arial"/>
                <w:u w:color="0000ff"/>
                <w:shd w:val="nil" w:color="auto" w:fill="auto"/>
                <w:rtl w:val="0"/>
                <w:lang w:val="en-US"/>
              </w:rPr>
              <w:t>September 27 next E3 (IPE and E&amp;E) Workgroup meeting</w:t>
            </w:r>
          </w:p>
          <w:p>
            <w:pPr>
              <w:pStyle w:val="Body"/>
              <w:numPr>
                <w:ilvl w:val="0"/>
                <w:numId w:val="5"/>
              </w:numPr>
              <w:rPr>
                <w:rFonts w:ascii="Arial" w:hAnsi="Arial"/>
                <w:u w:color="0000ff"/>
                <w:lang w:val="en-US"/>
              </w:rPr>
            </w:pPr>
            <w:r>
              <w:rPr>
                <w:rFonts w:ascii="Arial" w:hAnsi="Arial"/>
                <w:u w:color="0000ff"/>
                <w:shd w:val="nil" w:color="auto" w:fill="auto"/>
                <w:rtl w:val="0"/>
                <w:lang w:val="en-US"/>
              </w:rPr>
              <w:t>Day of Service October 23rd and Kristin has already had people sign up</w:t>
            </w:r>
          </w:p>
          <w:p>
            <w:pPr>
              <w:pStyle w:val="Body"/>
              <w:rPr>
                <w:rFonts w:ascii="Arial" w:cs="Arial" w:hAnsi="Arial" w:eastAsia="Arial"/>
                <w:u w:color="0000ff"/>
                <w:shd w:val="nil" w:color="auto" w:fill="auto"/>
                <w:lang w:val="en-US"/>
              </w:rPr>
            </w:pPr>
          </w:p>
          <w:p>
            <w:pPr>
              <w:pStyle w:val="Body"/>
              <w:rPr>
                <w:rFonts w:ascii="Arial" w:cs="Arial" w:hAnsi="Arial" w:eastAsia="Arial"/>
                <w:u w:color="0000ff"/>
                <w:shd w:val="nil" w:color="auto" w:fill="auto"/>
                <w:lang w:val="en-US"/>
              </w:rPr>
            </w:pPr>
          </w:p>
          <w:p>
            <w:pPr>
              <w:pStyle w:val="Body"/>
              <w:bidi w:val="0"/>
              <w:ind w:left="0" w:right="0" w:firstLine="0"/>
              <w:jc w:val="left"/>
              <w:rPr>
                <w:rFonts w:ascii="Arial" w:cs="Arial" w:hAnsi="Arial" w:eastAsia="Arial"/>
                <w:u w:color="0000ff"/>
                <w:shd w:val="nil" w:color="auto" w:fill="auto"/>
                <w:rtl w:val="0"/>
              </w:rPr>
            </w:pPr>
            <w:r>
              <w:rPr>
                <w:rFonts w:ascii="Arial" w:hAnsi="Arial"/>
                <w:b w:val="1"/>
                <w:bCs w:val="1"/>
                <w:u w:color="000000"/>
                <w:shd w:val="nil" w:color="auto" w:fill="auto"/>
                <w:rtl w:val="0"/>
                <w:lang w:val="en-US"/>
              </w:rPr>
              <w:t>PARKING LOT</w:t>
            </w:r>
            <w:r>
              <w:rPr>
                <w:rFonts w:ascii="Arial" w:hAnsi="Arial"/>
                <w:u w:color="000000"/>
                <w:shd w:val="nil" w:color="auto" w:fill="auto"/>
                <w:rtl w:val="0"/>
                <w:lang w:val="en-US"/>
              </w:rPr>
              <w:t xml:space="preserve">: </w:t>
            </w:r>
            <w:r>
              <w:rPr>
                <w:rFonts w:ascii="Arial" w:hAnsi="Arial"/>
                <w:u w:color="0000ff"/>
                <w:shd w:val="nil" w:color="auto" w:fill="auto"/>
                <w:rtl w:val="0"/>
                <w:lang w:val="en-US"/>
              </w:rPr>
              <w:t>[Describe any items that may have been deferred for a later discussion]</w:t>
            </w:r>
          </w:p>
          <w:p>
            <w:pPr>
              <w:pStyle w:val="Body"/>
              <w:numPr>
                <w:ilvl w:val="0"/>
                <w:numId w:val="6"/>
              </w:numPr>
              <w:bidi w:val="0"/>
              <w:ind w:right="0"/>
              <w:jc w:val="left"/>
              <w:rPr>
                <w:rFonts w:ascii="Arial" w:hAnsi="Arial"/>
                <w:u w:color="0000ff"/>
                <w:rtl w:val="0"/>
                <w:lang w:val="en-US"/>
              </w:rPr>
            </w:pPr>
            <w:r>
              <w:rPr>
                <w:rFonts w:ascii="Arial" w:hAnsi="Arial"/>
                <w:u w:color="0000ff"/>
                <w:shd w:val="nil" w:color="auto" w:fill="auto"/>
                <w:rtl w:val="0"/>
                <w:lang w:val="en-US"/>
              </w:rPr>
              <w:t>Bob Romick suggested we have a Green Home Tour possibly at his house or Tony Del Plato also discussed the possibility at his house. No specifics or dates have been decided, but everyone thought it sounded like an interesting idea.</w:t>
            </w:r>
          </w:p>
          <w:p>
            <w:pPr>
              <w:pStyle w:val="Body"/>
              <w:numPr>
                <w:ilvl w:val="0"/>
                <w:numId w:val="6"/>
              </w:numPr>
              <w:rPr>
                <w:rFonts w:ascii="Arial" w:hAnsi="Arial"/>
                <w:u w:color="0000ff"/>
                <w:lang w:val="en-US"/>
              </w:rPr>
            </w:pPr>
            <w:r>
              <w:rPr>
                <w:rFonts w:ascii="Arial" w:hAnsi="Arial"/>
                <w:u w:color="0000ff"/>
                <w:shd w:val="nil" w:color="auto" w:fill="auto"/>
                <w:rtl w:val="0"/>
                <w:lang w:val="en-US"/>
              </w:rPr>
              <w:t>Ave discussed a rain barrel project, possibly as an RHPP or with other grant money. More details need to be fleshed out.</w:t>
            </w:r>
          </w:p>
        </w:tc>
      </w:tr>
    </w:tbl>
    <w:p>
      <w:pPr>
        <w:pStyle w:val="Body"/>
        <w:widowControl w:val="0"/>
        <w:ind w:left="108" w:hanging="108"/>
        <w:rPr>
          <w:rFonts w:ascii="Arial" w:cs="Arial" w:hAnsi="Arial" w:eastAsia="Arial"/>
          <w:sz w:val="20"/>
          <w:szCs w:val="20"/>
        </w:rPr>
      </w:pPr>
    </w:p>
    <w:p>
      <w:pPr>
        <w:pStyle w:val="Body"/>
        <w:widowControl w:val="0"/>
        <w:rPr>
          <w:rFonts w:ascii="Arial" w:cs="Arial" w:hAnsi="Arial" w:eastAsia="Arial"/>
          <w:sz w:val="20"/>
          <w:szCs w:val="20"/>
        </w:rPr>
      </w:pPr>
    </w:p>
    <w:p>
      <w:pPr>
        <w:pStyle w:val="Body"/>
        <w:rPr>
          <w:rFonts w:ascii="Arial" w:cs="Arial" w:hAnsi="Arial" w:eastAsia="Arial"/>
          <w:sz w:val="20"/>
          <w:szCs w:val="20"/>
        </w:rPr>
      </w:pPr>
    </w:p>
    <w:tbl>
      <w:tblPr>
        <w:tblW w:w="958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86"/>
      </w:tblGrid>
      <w:tr>
        <w:tblPrEx>
          <w:shd w:val="clear" w:color="auto" w:fill="4f81bd"/>
        </w:tblPrEx>
        <w:trPr>
          <w:trHeight w:val="233" w:hRule="atLeast"/>
          <w:tblHeader/>
        </w:trPr>
        <w:tc>
          <w:tcPr>
            <w:tcW w:type="dxa" w:w="9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w:pPr>
            <w:r>
              <w:rPr>
                <w:rFonts w:ascii="Arial" w:hAnsi="Arial"/>
                <w:b w:val="1"/>
                <w:bCs w:val="1"/>
                <w:sz w:val="20"/>
                <w:szCs w:val="20"/>
                <w:shd w:val="nil" w:color="auto" w:fill="auto"/>
                <w:rtl w:val="0"/>
                <w:lang w:val="en-US"/>
              </w:rPr>
              <w:t>Miscellaneous Items:</w:t>
            </w:r>
          </w:p>
        </w:tc>
      </w:tr>
      <w:tr>
        <w:tblPrEx>
          <w:shd w:val="clear" w:color="auto" w:fill="ced7e7"/>
        </w:tblPrEx>
        <w:trPr>
          <w:trHeight w:val="1633" w:hRule="atLeast"/>
        </w:trPr>
        <w:tc>
          <w:tcPr>
            <w:tcW w:type="dxa" w:w="95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w:rPr>
                <w:rFonts w:ascii="Arial" w:cs="Arial" w:hAnsi="Arial" w:eastAsia="Arial"/>
                <w:u w:color="0000ff"/>
                <w:shd w:val="nil" w:color="auto" w:fill="auto"/>
              </w:rPr>
            </w:pPr>
            <w:r>
              <w:rPr>
                <w:rFonts w:ascii="Arial" w:hAnsi="Arial"/>
                <w:u w:color="0000ff"/>
                <w:shd w:val="nil" w:color="auto" w:fill="auto"/>
                <w:rtl w:val="0"/>
                <w:lang w:val="en-US"/>
              </w:rPr>
              <w:t>[Itemize and describe any additional miscellaneous items]</w:t>
            </w:r>
          </w:p>
          <w:p>
            <w:pPr>
              <w:pStyle w:val="Body"/>
              <w:numPr>
                <w:ilvl w:val="0"/>
                <w:numId w:val="7"/>
              </w:numPr>
              <w:bidi w:val="0"/>
              <w:ind w:right="0"/>
              <w:jc w:val="left"/>
              <w:rPr>
                <w:rFonts w:ascii="Arial" w:hAnsi="Arial"/>
                <w:u w:color="0000ff"/>
                <w:rtl w:val="0"/>
                <w:lang w:val="en-US"/>
              </w:rPr>
            </w:pPr>
            <w:r>
              <w:rPr>
                <w:rFonts w:ascii="Arial" w:hAnsi="Arial"/>
                <w:u w:color="0000ff"/>
                <w:shd w:val="nil" w:color="auto" w:fill="auto"/>
                <w:rtl w:val="0"/>
                <w:lang w:val="en-US"/>
              </w:rPr>
              <w:t>[Provide additional details about the miscellaneous items]</w:t>
            </w:r>
          </w:p>
          <w:p>
            <w:pPr>
              <w:pStyle w:val="Body"/>
              <w:rPr>
                <w:rFonts w:ascii="Arial" w:cs="Arial" w:hAnsi="Arial" w:eastAsia="Arial"/>
                <w:u w:color="0000ff"/>
                <w:shd w:val="nil" w:color="auto" w:fill="auto"/>
                <w:lang w:val="en-US"/>
              </w:rPr>
            </w:pPr>
          </w:p>
          <w:p>
            <w:pPr>
              <w:pStyle w:val="Body"/>
              <w:bidi w:val="0"/>
              <w:ind w:left="0" w:right="0" w:firstLine="0"/>
              <w:jc w:val="left"/>
              <w:rPr>
                <w:rFonts w:ascii="Arial" w:cs="Arial" w:hAnsi="Arial" w:eastAsia="Arial"/>
                <w:u w:color="0000ff"/>
                <w:shd w:val="nil" w:color="auto" w:fill="auto"/>
                <w:rtl w:val="0"/>
              </w:rPr>
            </w:pPr>
            <w:r>
              <w:rPr>
                <w:rFonts w:ascii="Arial" w:hAnsi="Arial"/>
                <w:u w:color="0000ff"/>
                <w:shd w:val="nil" w:color="auto" w:fill="auto"/>
                <w:rtl w:val="0"/>
                <w:lang w:val="en-US"/>
              </w:rPr>
              <w:t>[Itemize and describe any additional miscellaneous items]</w:t>
            </w:r>
          </w:p>
          <w:p>
            <w:pPr>
              <w:pStyle w:val="Body"/>
              <w:numPr>
                <w:ilvl w:val="0"/>
                <w:numId w:val="8"/>
              </w:numPr>
              <w:bidi w:val="0"/>
              <w:ind w:right="0"/>
              <w:jc w:val="left"/>
              <w:rPr>
                <w:rFonts w:ascii="Arial" w:hAnsi="Arial"/>
                <w:u w:color="0000ff"/>
                <w:rtl w:val="0"/>
                <w:lang w:val="en-US"/>
              </w:rPr>
            </w:pPr>
            <w:r>
              <w:rPr>
                <w:rFonts w:ascii="Arial" w:hAnsi="Arial"/>
                <w:u w:color="0000ff"/>
                <w:shd w:val="nil" w:color="auto" w:fill="auto"/>
                <w:rtl w:val="0"/>
                <w:lang w:val="en-US"/>
              </w:rPr>
              <w:t>[Provide additional details about the miscellaneous items]</w:t>
            </w:r>
          </w:p>
        </w:tc>
      </w:tr>
    </w:tbl>
    <w:p>
      <w:pPr>
        <w:pStyle w:val="Body"/>
        <w:widowControl w:val="0"/>
        <w:ind w:left="108" w:hanging="108"/>
        <w:rPr>
          <w:rFonts w:ascii="Arial" w:cs="Arial" w:hAnsi="Arial" w:eastAsia="Arial"/>
          <w:sz w:val="20"/>
          <w:szCs w:val="20"/>
        </w:rPr>
      </w:pPr>
    </w:p>
    <w:p>
      <w:pPr>
        <w:pStyle w:val="Body"/>
        <w:widowControl w:val="0"/>
      </w:pPr>
      <w:r>
        <w:rPr>
          <w:rFonts w:ascii="Arial" w:cs="Arial" w:hAnsi="Arial" w:eastAsia="Arial"/>
          <w:sz w:val="20"/>
          <w:szCs w:val="20"/>
        </w:rPr>
      </w:r>
    </w:p>
    <w:sectPr>
      <w:headerReference w:type="default" r:id="rId4"/>
      <w:headerReference w:type="first" r:id="rId5"/>
      <w:footerReference w:type="default" r:id="rId6"/>
      <w:footerReference w:type="first" r:id="rId7"/>
      <w:pgSz w:w="12240" w:h="15840" w:orient="portrait"/>
      <w:pgMar w:top="720" w:right="720" w:bottom="720" w:left="720" w:header="432"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000000" w:sz="20" w:space="0" w:shadow="0" w:frame="0"/>
        <w:left w:val="nil"/>
        <w:bottom w:val="nil"/>
        <w:right w:val="nil"/>
      </w:pBdr>
      <w:tabs>
        <w:tab w:val="center" w:pos="4680"/>
        <w:tab w:val="right" w:pos="9340"/>
        <w:tab w:val="clear" w:pos="4320"/>
        <w:tab w:val="clear" w:pos="8640"/>
      </w:tabs>
      <w:jc w:val="center"/>
      <w:rPr>
        <w:rFonts w:ascii="Arial" w:cs="Arial" w:hAnsi="Arial" w:eastAsia="Arial"/>
        <w:i w:val="1"/>
        <w:iCs w:val="1"/>
        <w:outline w:val="0"/>
        <w:color w:val="0000ff"/>
        <w:sz w:val="18"/>
        <w:szCs w:val="18"/>
        <w:u w:color="0000ff"/>
        <w14:textFill>
          <w14:solidFill>
            <w14:srgbClr w14:val="0000FF"/>
          </w14:solidFill>
        </w14:textFill>
      </w:rPr>
    </w:pPr>
    <w:r>
      <w:rPr>
        <w:rFonts w:ascii="Arial" w:hAnsi="Arial"/>
        <w:b w:val="1"/>
        <w:bCs w:val="1"/>
        <w:sz w:val="18"/>
        <w:szCs w:val="18"/>
        <w:rtl w:val="0"/>
        <w:lang w:val="en-US"/>
      </w:rPr>
      <w:t>UP Template Version:</w:t>
    </w:r>
    <w:r>
      <w:rPr>
        <w:rFonts w:ascii="Arial" w:hAnsi="Arial"/>
        <w:sz w:val="18"/>
        <w:szCs w:val="18"/>
        <w:rtl w:val="0"/>
        <w:lang w:val="en-US"/>
      </w:rPr>
      <w:t xml:space="preserve"> 11/30/06</w:t>
    </w:r>
    <w:r>
      <w:rPr>
        <w:rFonts w:ascii="Arial" w:cs="Arial" w:hAnsi="Arial" w:eastAsia="Arial"/>
        <w:b w:val="1"/>
        <w:bCs w:val="1"/>
        <w:sz w:val="18"/>
        <w:szCs w:val="18"/>
      </w:rPr>
      <w:tab/>
      <w:tab/>
    </w:r>
    <w:r>
      <w:rPr>
        <w:rFonts w:ascii="Arial" w:hAnsi="Arial"/>
        <w:sz w:val="18"/>
        <w:szCs w:val="18"/>
        <w:rtl w:val="0"/>
        <w:lang w:val="en-US"/>
      </w:rPr>
      <w:t>Page</w:t>
    </w:r>
    <w:r>
      <w:rPr>
        <w:rFonts w:ascii="Arial" w:hAnsi="Arial"/>
        <w:b w:val="1"/>
        <w:bCs w:val="1"/>
        <w:sz w:val="18"/>
        <w:szCs w:val="18"/>
        <w:rtl w:val="0"/>
        <w:lang w:val="en-US"/>
      </w:rPr>
      <w:t xml:space="preserv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fldChar w:fldCharType="end" w:fldLock="0"/>
    </w:r>
    <w:r>
      <w:rPr>
        <w:rFonts w:ascii="Arial" w:hAnsi="Arial"/>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fldChar w:fldCharType="end" w:fldLock="0"/>
    </w:r>
  </w:p>
  <w:p>
    <w:pPr>
      <w:pStyle w:val="footer"/>
      <w:tabs>
        <w:tab w:val="center" w:pos="4680"/>
        <w:tab w:val="right" w:pos="9340"/>
        <w:tab w:val="clear" w:pos="4320"/>
        <w:tab w:val="clear" w:pos="8640"/>
      </w:tabs>
      <w:jc w:val="center"/>
    </w:pPr>
    <w:r>
      <w:rPr>
        <w:rFonts w:ascii="Arial" w:hAnsi="Arial"/>
        <w:i w:val="1"/>
        <w:iCs w:val="1"/>
        <w:outline w:val="0"/>
        <w:color w:val="0000ff"/>
        <w:sz w:val="18"/>
        <w:szCs w:val="18"/>
        <w:u w:color="0000ff"/>
        <w:rtl w:val="0"/>
        <w:lang w:val="en-US"/>
        <w14:textFill>
          <w14:solidFill>
            <w14:srgbClr w14:val="0000FF"/>
          </w14:solidFill>
        </w14:textFill>
      </w:rPr>
      <w:t>[Insert appropriate disclaimer(s)]</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rPr>
        <w:rFonts w:ascii="Arial" w:cs="Arial" w:hAnsi="Arial" w:eastAsia="Arial"/>
      </w:rPr>
    </w:pPr>
    <w:r>
      <w:rPr>
        <w:rFonts w:ascii="Arial" w:cs="Arial" w:hAnsi="Arial" w:eastAsia="Arial"/>
      </w:rPr>
      <w:drawing xmlns:a="http://schemas.openxmlformats.org/drawingml/2006/main">
        <wp:inline distT="0" distB="0" distL="0" distR="0">
          <wp:extent cx="5943600" cy="1193012"/>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5943600" cy="1193012"/>
                  </a:xfrm>
                  <a:prstGeom prst="rect">
                    <a:avLst/>
                  </a:prstGeom>
                  <a:ln w="12700" cap="flat">
                    <a:noFill/>
                    <a:miter lim="400000"/>
                  </a:ln>
                  <a:effectLst/>
                </pic:spPr>
              </pic:pic>
            </a:graphicData>
          </a:graphic>
        </wp:inline>
      </w:drawing>
    </w:r>
  </w:p>
  <w:p>
    <w:pPr>
      <w:pStyle w:val="header"/>
      <w:jc w:val="center"/>
    </w:pPr>
    <w:r>
      <w:rPr>
        <w:rFonts w:ascii="Arial" w:hAnsi="Arial"/>
        <w:b w:val="1"/>
        <w:bCs w:val="1"/>
        <w:outline w:val="0"/>
        <w:color w:val="00f900"/>
        <w:sz w:val="48"/>
        <w:szCs w:val="48"/>
        <w:u w:color="0000ff"/>
        <w:rtl w:val="0"/>
        <w:lang w:val="en-US"/>
        <w14:textFill>
          <w14:solidFill>
            <w14:srgbClr w14:val="00F900"/>
          </w14:solidFill>
        </w14:textFill>
      </w:rPr>
      <w:t xml:space="preserve">STEPS </w:t>
    </w:r>
    <w:r>
      <w:rPr>
        <w:rFonts w:ascii="Arial" w:hAnsi="Arial"/>
        <w:b w:val="1"/>
        <w:bCs w:val="1"/>
        <w:outline w:val="0"/>
        <w:color w:val="00f900"/>
        <w:sz w:val="48"/>
        <w:szCs w:val="48"/>
        <w:u w:color="0000ff"/>
        <w:rtl w:val="0"/>
        <w:lang w:val="en-US"/>
        <w14:textFill>
          <w14:solidFill>
            <w14:srgbClr w14:val="00F900"/>
          </w14:solidFill>
        </w14:textFill>
      </w:rPr>
      <w:t>E3</w:t>
    </w:r>
    <w:r>
      <w:rPr>
        <w:rFonts w:ascii="Arial" w:hAnsi="Arial"/>
        <w:b w:val="1"/>
        <w:bCs w:val="1"/>
        <w:outline w:val="0"/>
        <w:color w:val="00f900"/>
        <w:sz w:val="48"/>
        <w:szCs w:val="48"/>
        <w:u w:color="0000ff"/>
        <w:rtl w:val="0"/>
        <w:lang w:val="en-US"/>
        <w14:textFill>
          <w14:solidFill>
            <w14:srgbClr w14:val="00F900"/>
          </w14:solidFill>
        </w14:textFill>
      </w:rPr>
      <w:t xml:space="preserve"> Workgroup</w:t>
    </w:r>
    <w:r>
      <w:rPr>
        <w:rFonts w:ascii="Arial" w:cs="Arial" w:hAnsi="Arial" w:eastAsia="Arial"/>
        <w:b w:val="1"/>
        <w:bCs w:val="1"/>
        <w:outline w:val="0"/>
        <w:color w:val="00f900"/>
        <w:sz w:val="48"/>
        <w:szCs w:val="48"/>
        <w:u w:color="00f900"/>
        <w14:textFill>
          <w14:solidFill>
            <w14:srgbClr w14:val="00F900"/>
          </w14:solidFill>
        </w14:textFill>
      </w:rPr>
      <w:br w:type="textWrapping"/>
    </w:r>
    <w:r>
      <w:rPr>
        <w:rFonts w:ascii="Arial" w:hAnsi="Arial"/>
        <w:b w:val="1"/>
        <w:bCs w:val="1"/>
        <w:outline w:val="0"/>
        <w:color w:val="00f900"/>
        <w:sz w:val="48"/>
        <w:szCs w:val="48"/>
        <w:u w:color="00f900"/>
        <w:rtl w:val="0"/>
        <w:lang w:val="en-US"/>
        <w14:textFill>
          <w14:solidFill>
            <w14:srgbClr w14:val="00F900"/>
          </w14:solidFill>
        </w14:textFill>
      </w:rPr>
      <w:t>Meeting Minutes</w:t>
      <w:tab/>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42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1">
      <w:start w:val="1"/>
      <w:numFmt w:val="decimal"/>
      <w:suff w:val="tab"/>
      <w:lvlText w:val="%2."/>
      <w:lvlJc w:val="left"/>
      <w:pPr>
        <w:ind w:left="108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2">
      <w:start w:val="1"/>
      <w:numFmt w:val="decimal"/>
      <w:suff w:val="tab"/>
      <w:lvlText w:val="%3."/>
      <w:lvlJc w:val="left"/>
      <w:pPr>
        <w:ind w:left="180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3">
      <w:start w:val="1"/>
      <w:numFmt w:val="decimal"/>
      <w:suff w:val="tab"/>
      <w:lvlText w:val="%4."/>
      <w:lvlJc w:val="left"/>
      <w:pPr>
        <w:ind w:left="252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4">
      <w:start w:val="1"/>
      <w:numFmt w:val="decimal"/>
      <w:suff w:val="tab"/>
      <w:lvlText w:val="%5."/>
      <w:lvlJc w:val="left"/>
      <w:pPr>
        <w:ind w:left="324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5">
      <w:start w:val="1"/>
      <w:numFmt w:val="decimal"/>
      <w:suff w:val="tab"/>
      <w:lvlText w:val="%6."/>
      <w:lvlJc w:val="left"/>
      <w:pPr>
        <w:ind w:left="396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6">
      <w:start w:val="1"/>
      <w:numFmt w:val="decimal"/>
      <w:suff w:val="tab"/>
      <w:lvlText w:val="%7."/>
      <w:lvlJc w:val="left"/>
      <w:pPr>
        <w:ind w:left="468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7">
      <w:start w:val="1"/>
      <w:numFmt w:val="decimal"/>
      <w:suff w:val="tab"/>
      <w:lvlText w:val="%8."/>
      <w:lvlJc w:val="left"/>
      <w:pPr>
        <w:ind w:left="540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8">
      <w:start w:val="1"/>
      <w:numFmt w:val="decimal"/>
      <w:suff w:val="tab"/>
      <w:lvlText w:val="%9."/>
      <w:lvlJc w:val="left"/>
      <w:pPr>
        <w:ind w:left="612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abstractNum>
  <w:abstractNum w:abstractNumId="1">
    <w:multiLevelType w:val="hybridMultilevel"/>
    <w:lvl w:ilvl="0">
      <w:start w:val="1"/>
      <w:numFmt w:val="bullet"/>
      <w:suff w:val="tab"/>
      <w:lvlText w:val="o"/>
      <w:lvlJc w:val="left"/>
      <w:pPr>
        <w:ind w:left="360" w:hanging="360"/>
      </w:pPr>
      <w:rPr>
        <w:rFonts w:ascii="Arial" w:cs="Arial" w:hAnsi="Arial" w:eastAsia="Arial"/>
        <w:b w:val="0"/>
        <w:bCs w:val="0"/>
        <w:i w:val="1"/>
        <w:iCs w:val="1"/>
        <w:caps w:val="0"/>
        <w:smallCaps w:val="0"/>
        <w:strike w:val="0"/>
        <w:dstrike w:val="0"/>
        <w:outline w:val="0"/>
        <w:emboss w:val="0"/>
        <w:imprint w:val="0"/>
        <w:color w:val="0000ff"/>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43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1">
      <w:start w:val="1"/>
      <w:numFmt w:val="decimal"/>
      <w:suff w:val="tab"/>
      <w:lvlText w:val="%2."/>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2">
      <w:start w:val="1"/>
      <w:numFmt w:val="decimal"/>
      <w:suff w:val="tab"/>
      <w:lvlText w:val="%3."/>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3">
      <w:start w:val="1"/>
      <w:numFmt w:val="decimal"/>
      <w:suff w:val="tab"/>
      <w:lvlText w:val="%4."/>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4">
      <w:start w:val="1"/>
      <w:numFmt w:val="decimal"/>
      <w:suff w:val="tab"/>
      <w:lvlText w:val="%5."/>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5">
      <w:start w:val="1"/>
      <w:numFmt w:val="decimal"/>
      <w:suff w:val="tab"/>
      <w:lvlText w:val="%6."/>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6">
      <w:start w:val="1"/>
      <w:numFmt w:val="decimal"/>
      <w:suff w:val="tab"/>
      <w:lvlText w:val="%7."/>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7">
      <w:start w:val="1"/>
      <w:numFmt w:val="decimal"/>
      <w:suff w:val="tab"/>
      <w:lvlText w:val="%8."/>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lvl w:ilvl="8">
      <w:start w:val="1"/>
      <w:numFmt w:val="decimal"/>
      <w:suff w:val="tab"/>
      <w:lvlText w:val="%9."/>
      <w:lvlJc w:val="left"/>
      <w:pPr>
        <w:ind w:left="720" w:hanging="360"/>
      </w:pPr>
      <w:rPr>
        <w:rFonts w:ascii="Arial" w:cs="Arial" w:hAnsi="Arial" w:eastAsia="Arial"/>
        <w:b w:val="0"/>
        <w:bCs w:val="0"/>
        <w:i w:val="0"/>
        <w:iCs w:val="0"/>
        <w:caps w:val="0"/>
        <w:smallCaps w:val="0"/>
        <w:strike w:val="0"/>
        <w:dstrike w:val="0"/>
        <w:outline w:val="0"/>
        <w:emboss w:val="0"/>
        <w:imprint w:val="0"/>
        <w:color w:val="0000ff"/>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0"/>
    <w:lvlOverride w:ilvl="0">
      <w:startOverride w:val="2"/>
    </w:lvlOverride>
  </w:num>
  <w:num w:numId="4">
    <w:abstractNumId w:val="2"/>
  </w:num>
  <w:num w:numId="5">
    <w:abstractNumId w:val="3"/>
  </w:num>
  <w:num w:numId="6">
    <w:abstractNumId w:val="4"/>
  </w:num>
  <w:num w:numId="7">
    <w:abstractNumId w:val="5"/>
  </w:num>
  <w:num w:numId="8">
    <w:abstractNumId w:val="5"/>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Minutes Heading1">
    <w:name w:val="Minutes Heading1"/>
    <w:next w:val="Minutes Heading1"/>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